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0491337F"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Pr="00D92218">
        <w:rPr>
          <w:noProof/>
          <w:sz w:val="20"/>
          <w:szCs w:val="20"/>
        </w:rPr>
        <w:t> </w:t>
      </w:r>
      <w:r w:rsidR="009F59B8" w:rsidRPr="00D92218">
        <w:rPr>
          <w:sz w:val="20"/>
          <w:szCs w:val="20"/>
        </w:rPr>
        <w:fldChar w:fldCharType="end"/>
      </w:r>
      <w:bookmarkEnd w:id="13"/>
    </w:p>
    <w:p w14:paraId="29914E56" w14:textId="59657A59"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784EE7">
        <w:rPr>
          <w:sz w:val="20"/>
          <w:szCs w:val="20"/>
        </w:rPr>
        <w:t> </w:t>
      </w:r>
      <w:r w:rsidR="00784EE7">
        <w:rPr>
          <w:sz w:val="20"/>
          <w:szCs w:val="20"/>
        </w:rPr>
        <w:t> </w:t>
      </w:r>
      <w:r w:rsidR="00784EE7">
        <w:rPr>
          <w:sz w:val="20"/>
          <w:szCs w:val="20"/>
        </w:rPr>
        <w:t> </w:t>
      </w:r>
      <w:r w:rsidR="00784EE7">
        <w:rPr>
          <w:sz w:val="20"/>
          <w:szCs w:val="20"/>
        </w:rPr>
        <w:t> </w:t>
      </w:r>
      <w:r w:rsidR="00784EE7">
        <w:rPr>
          <w:sz w:val="20"/>
          <w:szCs w:val="20"/>
        </w:rPr>
        <w:t>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660ED690" w14:textId="77777777" w:rsidR="00B92AEE" w:rsidRPr="00D0648B" w:rsidRDefault="00B92AEE" w:rsidP="002201C0">
      <w:pPr>
        <w:pStyle w:val="S4"/>
        <w:jc w:val="center"/>
        <w:rPr>
          <w:b/>
        </w:rPr>
      </w:pPr>
    </w:p>
    <w:p w14:paraId="48FDC628" w14:textId="4A7ADA20" w:rsidR="00520ACC" w:rsidRDefault="00B92AEE" w:rsidP="00C66650">
      <w:pPr>
        <w:jc w:val="center"/>
        <w:rPr>
          <w:i/>
          <w:szCs w:val="24"/>
        </w:rPr>
      </w:pPr>
      <w:r w:rsidRPr="00E657D2">
        <w:rPr>
          <w:i/>
          <w:szCs w:val="24"/>
        </w:rPr>
        <w:t>ДЛЯ ЦЕЛЕЙ НАСТОЯЩЕГО ПРИЛОЖЕНИЯ СТОРОНЫ СОГЛАСОВАЛИ, ЧТО ПОД ЗАКАЗЧИКОМ ПОНИМАЕТСЯ ПРОДАВЕЦ, ПОД ПОДРЯДЧИКОМ – ПОКУПАТЕЛЬ</w:t>
      </w:r>
    </w:p>
    <w:p w14:paraId="624A4374" w14:textId="77777777" w:rsidR="00B92AEE" w:rsidRDefault="00B92AEE" w:rsidP="00C66650">
      <w:pPr>
        <w:jc w:val="center"/>
      </w:pPr>
    </w:p>
    <w:p w14:paraId="4AA7D668" w14:textId="37ACB3AA"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w:t>
      </w:r>
      <w:bookmarkEnd w:id="14"/>
      <w:bookmarkEnd w:id="15"/>
      <w:bookmarkEnd w:id="16"/>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472F31CD"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lastRenderedPageBreak/>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A0CCE">
        <w:rPr>
          <w:szCs w:val="24"/>
        </w:rPr>
        <w:fldChar w:fldCharType="begin">
          <w:ffData>
            <w:name w:val=""/>
            <w:enabled/>
            <w:calcOnExit w:val="0"/>
            <w:textInput>
              <w:default w:val="__1__"/>
            </w:textInput>
          </w:ffData>
        </w:fldChar>
      </w:r>
      <w:r w:rsidR="007A0CCE">
        <w:rPr>
          <w:szCs w:val="24"/>
        </w:rPr>
        <w:instrText xml:space="preserve"> FORMTEXT </w:instrText>
      </w:r>
      <w:r w:rsidR="007A0CCE">
        <w:rPr>
          <w:szCs w:val="24"/>
        </w:rPr>
      </w:r>
      <w:r w:rsidR="007A0CCE">
        <w:rPr>
          <w:szCs w:val="24"/>
        </w:rPr>
        <w:fldChar w:fldCharType="separate"/>
      </w:r>
      <w:r w:rsidR="007A0CCE">
        <w:rPr>
          <w:noProof/>
          <w:szCs w:val="24"/>
        </w:rPr>
        <w:t>__1__</w:t>
      </w:r>
      <w:r w:rsidR="007A0CCE">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 xml:space="preserve"> </w:t>
      </w:r>
      <w:r w:rsidR="00731155" w:rsidRPr="00BF2125">
        <w:rPr>
          <w:rStyle w:val="FontStyle53"/>
          <w:sz w:val="24"/>
          <w:szCs w:val="24"/>
        </w:rPr>
        <w:t>ОТЧЕТНОСТ</w:t>
      </w:r>
      <w:bookmarkEnd w:id="23"/>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lastRenderedPageBreak/>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lastRenderedPageBreak/>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07557941" w14:textId="77777777" w:rsidR="00E657D2" w:rsidRDefault="00E657D2" w:rsidP="00E657D2">
      <w:pPr>
        <w:widowControl w:val="0"/>
        <w:spacing w:before="60"/>
        <w:rPr>
          <w:b/>
          <w:szCs w:val="24"/>
        </w:rPr>
      </w:pPr>
    </w:p>
    <w:p w14:paraId="78945D7C" w14:textId="17F9CECC" w:rsidR="00E657D2" w:rsidRPr="003C5892" w:rsidRDefault="00E657D2" w:rsidP="00E657D2">
      <w:pPr>
        <w:widowControl w:val="0"/>
        <w:spacing w:before="60"/>
        <w:rPr>
          <w:b/>
          <w:szCs w:val="24"/>
        </w:rPr>
      </w:pPr>
      <w:r w:rsidRPr="003C5892">
        <w:rPr>
          <w:b/>
          <w:szCs w:val="24"/>
        </w:rPr>
        <w:fldChar w:fldCharType="begin">
          <w:ffData>
            <w:name w:val=""/>
            <w:enabled/>
            <w:calcOnExit w:val="0"/>
            <w:textInput>
              <w:default w:val="В ходе выполнения Договора используются ТС, раздел применим ."/>
            </w:textInput>
          </w:ffData>
        </w:fldChar>
      </w:r>
      <w:r w:rsidRPr="003C5892">
        <w:rPr>
          <w:b/>
          <w:szCs w:val="24"/>
        </w:rPr>
        <w:instrText xml:space="preserve"> FORMTEXT </w:instrText>
      </w:r>
      <w:r w:rsidRPr="003C5892">
        <w:rPr>
          <w:b/>
          <w:szCs w:val="24"/>
        </w:rPr>
      </w:r>
      <w:r w:rsidRPr="003C5892">
        <w:rPr>
          <w:b/>
          <w:szCs w:val="24"/>
        </w:rPr>
        <w:fldChar w:fldCharType="separate"/>
      </w:r>
      <w:r w:rsidRPr="003C5892">
        <w:rPr>
          <w:b/>
          <w:noProof/>
          <w:szCs w:val="24"/>
        </w:rPr>
        <w:t>В ходе выполнения Договора используются ТС, раздел применим .</w:t>
      </w:r>
      <w:r w:rsidRPr="003C5892">
        <w:rPr>
          <w:b/>
          <w:szCs w:val="24"/>
        </w:rPr>
        <w:fldChar w:fldCharType="end"/>
      </w:r>
    </w:p>
    <w:p w14:paraId="6DE2B191" w14:textId="6F35635D" w:rsidR="00F077CD" w:rsidRDefault="00E657D2" w:rsidP="00E657D2">
      <w:pPr>
        <w:widowControl w:val="0"/>
        <w:spacing w:before="60"/>
        <w:rPr>
          <w:rFonts w:eastAsia="MS Mincho"/>
          <w:szCs w:val="24"/>
          <w:lang w:eastAsia="ja-JP"/>
        </w:rPr>
      </w:pPr>
      <w:r>
        <w:rPr>
          <w:b/>
          <w:szCs w:val="24"/>
        </w:rPr>
        <w:tab/>
      </w:r>
      <w:r w:rsidR="00F077CD" w:rsidRPr="00A53B72">
        <w:rPr>
          <w:rFonts w:eastAsia="MS Mincho"/>
          <w:szCs w:val="24"/>
          <w:lang w:eastAsia="ja-JP"/>
        </w:rPr>
        <w:t xml:space="preserve">Подрядчик 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w:t>
      </w:r>
      <w:r w:rsidR="005D1F6A">
        <w:rPr>
          <w:rFonts w:eastAsia="MS Mincho"/>
          <w:szCs w:val="24"/>
          <w:lang w:eastAsia="ja-JP"/>
        </w:rPr>
        <w:t>, Методических указаний,</w:t>
      </w:r>
      <w:r w:rsidR="00F077CD" w:rsidRPr="00A53B72">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510FB7">
        <w:rPr>
          <w:szCs w:val="24"/>
        </w:rPr>
        <w:t xml:space="preserve"> (передается Подрядчику по Акту приема-передачи ЛНД)</w:t>
      </w:r>
      <w:r w:rsidR="00F077CD" w:rsidRPr="00A53B72">
        <w:rPr>
          <w:rFonts w:eastAsia="MS Mincho"/>
          <w:szCs w:val="24"/>
          <w:lang w:eastAsia="ja-JP"/>
        </w:rPr>
        <w:t xml:space="preserve"> </w:t>
      </w:r>
      <w:r w:rsidR="00F077CD">
        <w:rPr>
          <w:rFonts w:eastAsia="MS Mincho"/>
          <w:szCs w:val="24"/>
          <w:lang w:eastAsia="ja-JP"/>
        </w:rPr>
        <w:t xml:space="preserve">и других ЛНД </w:t>
      </w:r>
      <w:r w:rsidR="00BB4CD9">
        <w:rPr>
          <w:rFonts w:eastAsia="MS Mincho"/>
          <w:szCs w:val="24"/>
          <w:lang w:eastAsia="ja-JP"/>
        </w:rPr>
        <w:t>Заказчика</w:t>
      </w:r>
      <w:r w:rsidR="00F077CD">
        <w:rPr>
          <w:rFonts w:eastAsia="MS Mincho"/>
          <w:szCs w:val="24"/>
          <w:lang w:eastAsia="ja-JP"/>
        </w:rPr>
        <w:t xml:space="preserve">, регулирующих </w:t>
      </w:r>
      <w:r w:rsidR="005D1F6A">
        <w:rPr>
          <w:rFonts w:eastAsia="MS Mincho"/>
          <w:szCs w:val="24"/>
          <w:lang w:eastAsia="ja-JP"/>
        </w:rPr>
        <w:t>вопросы</w:t>
      </w:r>
      <w:r w:rsidR="00F077CD" w:rsidRPr="00F712F4" w:rsidDel="005A695E">
        <w:rPr>
          <w:szCs w:val="24"/>
        </w:rPr>
        <w:t xml:space="preserve"> </w:t>
      </w:r>
      <w:r w:rsidR="00F077CD" w:rsidRPr="00F712F4">
        <w:rPr>
          <w:szCs w:val="24"/>
        </w:rPr>
        <w:t>транспортн</w:t>
      </w:r>
      <w:r w:rsidR="005D1F6A">
        <w:rPr>
          <w:szCs w:val="24"/>
        </w:rPr>
        <w:t>ой</w:t>
      </w:r>
      <w:r w:rsidR="00F077CD"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4" w:name="_Toc358658251"/>
      <w:bookmarkStart w:id="25" w:name="_Toc447798491"/>
      <w:bookmarkStart w:id="26" w:name="_Toc449436936"/>
      <w:r w:rsidRPr="00285F96">
        <w:rPr>
          <w:rStyle w:val="FontStyle53"/>
          <w:rFonts w:eastAsia="Times New Roman"/>
          <w:b/>
          <w:bCs/>
          <w:iCs/>
          <w:sz w:val="24"/>
          <w:szCs w:val="24"/>
        </w:rPr>
        <w:t xml:space="preserve">ОСНОВНЫЕ ОБЯЗАННОСТИ </w:t>
      </w:r>
      <w:bookmarkEnd w:id="24"/>
      <w:r w:rsidRPr="00285F96">
        <w:rPr>
          <w:rStyle w:val="FontStyle53"/>
          <w:rFonts w:eastAsia="Times New Roman"/>
          <w:b/>
          <w:bCs/>
          <w:iCs/>
          <w:sz w:val="24"/>
          <w:szCs w:val="24"/>
        </w:rPr>
        <w:t>ЗАКАЗЧИКА</w:t>
      </w:r>
      <w:bookmarkEnd w:id="25"/>
      <w:bookmarkEnd w:id="26"/>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lastRenderedPageBreak/>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58C9B74B" w14:textId="77777777" w:rsidR="005D7F30" w:rsidRDefault="005D7F30" w:rsidP="005D7F30">
      <w:pPr>
        <w:pStyle w:val="aff1"/>
        <w:widowControl w:val="0"/>
        <w:tabs>
          <w:tab w:val="left" w:pos="426"/>
        </w:tabs>
        <w:spacing w:before="60"/>
        <w:ind w:left="-23" w:right="-2"/>
        <w:contextualSpacing w:val="0"/>
        <w:rPr>
          <w:szCs w:val="24"/>
        </w:rPr>
      </w:pPr>
    </w:p>
    <w:p w14:paraId="1D23F066" w14:textId="77777777" w:rsidR="005D7F30" w:rsidRDefault="005D7F30" w:rsidP="005D7F30">
      <w:pPr>
        <w:pStyle w:val="aff"/>
        <w:ind w:left="142" w:right="-2"/>
        <w:rPr>
          <w:color w:val="000000" w:themeColor="text1"/>
        </w:rPr>
      </w:pPr>
      <w:r>
        <w:rPr>
          <w:color w:val="000000" w:themeColor="text1"/>
        </w:rPr>
        <w:t>Приложения:</w:t>
      </w:r>
    </w:p>
    <w:p w14:paraId="06CA2B69" w14:textId="77777777" w:rsidR="005D7F30" w:rsidRDefault="005D7F30" w:rsidP="005D7F30">
      <w:pPr>
        <w:pStyle w:val="aff1"/>
        <w:numPr>
          <w:ilvl w:val="0"/>
          <w:numId w:val="55"/>
        </w:numPr>
        <w:spacing w:after="120"/>
        <w:ind w:left="0" w:firstLine="0"/>
        <w:rPr>
          <w:caps/>
        </w:rPr>
      </w:pPr>
      <w:r>
        <w:t>П</w:t>
      </w:r>
      <w:r w:rsidRPr="00B85337">
        <w:t>еречень штрафов за нарушения</w:t>
      </w:r>
      <w:r w:rsidRPr="00B85337">
        <w:rPr>
          <w:caps/>
        </w:rPr>
        <w:t xml:space="preserve"> </w:t>
      </w:r>
      <w:r>
        <w:t>Т</w:t>
      </w:r>
      <w:r w:rsidRPr="00B85337">
        <w:t xml:space="preserve">ребований по </w:t>
      </w:r>
      <w:r w:rsidRPr="00B85337">
        <w:rPr>
          <w:caps/>
        </w:rPr>
        <w:t>пботос И ПЛЧС</w:t>
      </w:r>
      <w:r>
        <w:rPr>
          <w:caps/>
        </w:rPr>
        <w:t>;</w:t>
      </w:r>
    </w:p>
    <w:p w14:paraId="14F01105" w14:textId="77777777" w:rsidR="005D7F30" w:rsidRDefault="005D7F30" w:rsidP="005D7F30">
      <w:pPr>
        <w:pStyle w:val="aff1"/>
        <w:numPr>
          <w:ilvl w:val="0"/>
          <w:numId w:val="55"/>
        </w:numPr>
        <w:spacing w:after="120"/>
        <w:ind w:left="0" w:firstLine="0"/>
        <w:rPr>
          <w:caps/>
        </w:rPr>
      </w:pPr>
      <w:r>
        <w:rPr>
          <w:caps/>
        </w:rPr>
        <w:t>ф</w:t>
      </w:r>
      <w:r>
        <w:t>орма</w:t>
      </w:r>
      <w:r>
        <w:rPr>
          <w:caps/>
        </w:rPr>
        <w:t xml:space="preserve"> </w:t>
      </w:r>
      <w:r>
        <w:t xml:space="preserve">предоставления отчетности по </w:t>
      </w:r>
      <w:r>
        <w:rPr>
          <w:caps/>
        </w:rPr>
        <w:t xml:space="preserve">от И бдд </w:t>
      </w:r>
      <w:r>
        <w:t>от подрядных/субподрядных организаций.</w:t>
      </w:r>
    </w:p>
    <w:p w14:paraId="34C5A3A6" w14:textId="77777777" w:rsidR="005D7F30" w:rsidRDefault="005D7F30" w:rsidP="005D7F30">
      <w:pPr>
        <w:pStyle w:val="aff1"/>
        <w:widowControl w:val="0"/>
        <w:tabs>
          <w:tab w:val="left" w:pos="426"/>
        </w:tabs>
        <w:spacing w:before="60"/>
        <w:ind w:left="-23" w:right="-2"/>
        <w:contextualSpacing w:val="0"/>
        <w:rPr>
          <w:szCs w:val="24"/>
        </w:rPr>
      </w:pPr>
    </w:p>
    <w:p w14:paraId="613219FD" w14:textId="77777777" w:rsidR="00374534" w:rsidRDefault="00374534" w:rsidP="005D7F30">
      <w:pPr>
        <w:pStyle w:val="aff1"/>
        <w:widowControl w:val="0"/>
        <w:tabs>
          <w:tab w:val="left" w:pos="426"/>
        </w:tabs>
        <w:spacing w:before="60"/>
        <w:ind w:left="-23" w:right="-2"/>
        <w:contextualSpacing w:val="0"/>
        <w:rPr>
          <w:szCs w:val="24"/>
        </w:rPr>
      </w:pPr>
    </w:p>
    <w:p w14:paraId="5A1BF645" w14:textId="77777777" w:rsidR="00374534" w:rsidRDefault="00374534" w:rsidP="005D7F30">
      <w:pPr>
        <w:pStyle w:val="aff1"/>
        <w:widowControl w:val="0"/>
        <w:tabs>
          <w:tab w:val="left" w:pos="426"/>
        </w:tabs>
        <w:spacing w:before="60"/>
        <w:ind w:left="-23" w:right="-2"/>
        <w:contextualSpacing w:val="0"/>
        <w:rPr>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74534" w:rsidRPr="00A83D5E" w14:paraId="10D3DAB5" w14:textId="77777777" w:rsidTr="001935F5">
        <w:trPr>
          <w:trHeight w:val="377"/>
        </w:trPr>
        <w:tc>
          <w:tcPr>
            <w:tcW w:w="4793" w:type="dxa"/>
          </w:tcPr>
          <w:p w14:paraId="5456748B"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7"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7"/>
            <w:r w:rsidRPr="00A83D5E">
              <w:rPr>
                <w:rFonts w:ascii="Times New Roman" w:hAnsi="Times New Roman"/>
                <w:color w:val="000000"/>
                <w:sz w:val="24"/>
                <w:szCs w:val="24"/>
                <w:highlight w:val="lightGray"/>
                <w:lang w:val="ru-RU"/>
              </w:rPr>
              <w:t>:</w:t>
            </w:r>
          </w:p>
        </w:tc>
        <w:tc>
          <w:tcPr>
            <w:tcW w:w="5082" w:type="dxa"/>
          </w:tcPr>
          <w:p w14:paraId="13C1E751" w14:textId="77777777" w:rsidR="00374534" w:rsidRPr="00A83D5E" w:rsidRDefault="00374534" w:rsidP="001935F5">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28"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28"/>
            <w:r w:rsidRPr="00A83D5E">
              <w:rPr>
                <w:rFonts w:ascii="Times New Roman" w:hAnsi="Times New Roman"/>
                <w:color w:val="000000"/>
                <w:sz w:val="24"/>
                <w:szCs w:val="24"/>
                <w:highlight w:val="lightGray"/>
                <w:lang w:val="ru-RU"/>
              </w:rPr>
              <w:t>:</w:t>
            </w:r>
          </w:p>
        </w:tc>
      </w:tr>
      <w:bookmarkStart w:id="29" w:name="ТекстовоеПоле93"/>
      <w:tr w:rsidR="00374534" w:rsidRPr="00A83D5E" w14:paraId="02DD303B" w14:textId="77777777" w:rsidTr="001935F5">
        <w:trPr>
          <w:trHeight w:val="392"/>
        </w:trPr>
        <w:tc>
          <w:tcPr>
            <w:tcW w:w="4793" w:type="dxa"/>
          </w:tcPr>
          <w:p w14:paraId="2A7A01C9" w14:textId="7514F1C5" w:rsidR="00374534" w:rsidRPr="00A83D5E" w:rsidRDefault="00374534" w:rsidP="00784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784EE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784EE7">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784EE7">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29"/>
            <w:r w:rsidRPr="00A83D5E">
              <w:rPr>
                <w:rFonts w:ascii="Times New Roman" w:hAnsi="Times New Roman"/>
                <w:color w:val="000000"/>
                <w:sz w:val="24"/>
                <w:szCs w:val="24"/>
                <w:highlight w:val="lightGray"/>
                <w:lang w:val="ru-RU"/>
              </w:rPr>
              <w:t xml:space="preserve"> </w:t>
            </w:r>
            <w:bookmarkStart w:id="30"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784EE7" w:rsidRPr="00784EE7">
              <w:rPr>
                <w:rFonts w:ascii="Times New Roman" w:hAnsi="Times New Roman"/>
                <w:noProof/>
                <w:color w:val="000000"/>
                <w:sz w:val="24"/>
                <w:szCs w:val="24"/>
                <w:lang w:val="ru-RU"/>
              </w:rPr>
              <w:t>Шередека У.В.</w:t>
            </w:r>
            <w:r w:rsidR="00784EE7" w:rsidRPr="00784EE7">
              <w:rPr>
                <w:rFonts w:ascii="Times New Roman" w:hAnsi="Times New Roman"/>
                <w:noProof/>
                <w:color w:val="000000"/>
                <w:sz w:val="24"/>
                <w:szCs w:val="24"/>
                <w:lang w:val="ru-RU"/>
              </w:rPr>
              <w:cr/>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ab/>
            </w:r>
          </w:p>
        </w:tc>
        <w:bookmarkStart w:id="31" w:name="ТекстовоеПоле101"/>
        <w:tc>
          <w:tcPr>
            <w:tcW w:w="5082" w:type="dxa"/>
          </w:tcPr>
          <w:p w14:paraId="25A3400E"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tr>
      <w:bookmarkStart w:id="33" w:name="ТекстовоеПоле95"/>
      <w:tr w:rsidR="00374534" w:rsidRPr="00A83D5E" w14:paraId="175C6C34" w14:textId="77777777" w:rsidTr="001935F5">
        <w:trPr>
          <w:trHeight w:val="769"/>
        </w:trPr>
        <w:tc>
          <w:tcPr>
            <w:tcW w:w="4793" w:type="dxa"/>
          </w:tcPr>
          <w:p w14:paraId="7A90046C" w14:textId="61CDB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bookmarkStart w:id="35" w:name="_GoBack"/>
            <w:bookmarkEnd w:id="35"/>
            <w:r w:rsidR="00784EE7" w:rsidRPr="00784EE7">
              <w:rPr>
                <w:rFonts w:ascii="Times New Roman" w:hAnsi="Times New Roman"/>
                <w:noProof/>
                <w:color w:val="000000"/>
                <w:sz w:val="24"/>
                <w:szCs w:val="24"/>
                <w:lang w:val="ru-RU"/>
              </w:rPr>
              <w:t>Заместитель генерального директора по снабжению</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p w14:paraId="02069DE6"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p>
        </w:tc>
        <w:bookmarkStart w:id="36" w:name="ТекстовоеПоле103"/>
        <w:tc>
          <w:tcPr>
            <w:tcW w:w="5082" w:type="dxa"/>
          </w:tcPr>
          <w:p w14:paraId="52E431EE" w14:textId="77777777" w:rsidR="00374534" w:rsidRPr="00A83D5E" w:rsidRDefault="00374534" w:rsidP="001935F5">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 xml:space="preserve"> </w:t>
            </w:r>
            <w:bookmarkStart w:id="37"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ab/>
            </w:r>
          </w:p>
        </w:tc>
      </w:tr>
      <w:tr w:rsidR="00374534" w:rsidRPr="00A83D5E" w14:paraId="676B6F54" w14:textId="77777777" w:rsidTr="001935F5">
        <w:trPr>
          <w:trHeight w:val="377"/>
        </w:trPr>
        <w:tc>
          <w:tcPr>
            <w:tcW w:w="4793" w:type="dxa"/>
            <w:shd w:val="clear" w:color="auto" w:fill="auto"/>
          </w:tcPr>
          <w:p w14:paraId="4FAFD13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6FA3261"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8" w:name="ТекстовоеПоле97"/>
      <w:tr w:rsidR="00374534" w:rsidRPr="00A83D5E" w14:paraId="7BA23C7D" w14:textId="77777777" w:rsidTr="001935F5">
        <w:trPr>
          <w:trHeight w:val="769"/>
        </w:trPr>
        <w:tc>
          <w:tcPr>
            <w:tcW w:w="4793" w:type="dxa"/>
          </w:tcPr>
          <w:p w14:paraId="1F9ADD48" w14:textId="77777777" w:rsidR="00374534" w:rsidRPr="00A83D5E" w:rsidRDefault="00374534" w:rsidP="001935F5">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 xml:space="preserve"> </w:t>
            </w:r>
            <w:bookmarkStart w:id="39"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39"/>
          </w:p>
        </w:tc>
        <w:bookmarkStart w:id="40" w:name="ТекстовоеПоле105"/>
        <w:tc>
          <w:tcPr>
            <w:tcW w:w="5082" w:type="dxa"/>
          </w:tcPr>
          <w:p w14:paraId="1327DEFD" w14:textId="77777777" w:rsidR="00374534" w:rsidRPr="00A83D5E" w:rsidRDefault="00374534" w:rsidP="001935F5">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0"/>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7DC39C77" w14:textId="77777777" w:rsidR="00374534" w:rsidRPr="001D5709" w:rsidRDefault="00374534" w:rsidP="005D7F30">
      <w:pPr>
        <w:pStyle w:val="aff1"/>
        <w:widowControl w:val="0"/>
        <w:tabs>
          <w:tab w:val="left" w:pos="426"/>
        </w:tabs>
        <w:spacing w:before="60"/>
        <w:ind w:left="-23" w:right="-2"/>
        <w:contextualSpacing w:val="0"/>
        <w:rPr>
          <w:szCs w:val="24"/>
        </w:rPr>
      </w:pPr>
    </w:p>
    <w:sectPr w:rsidR="00374534" w:rsidRPr="001D570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0529E" w14:textId="77777777" w:rsidR="00E26410" w:rsidRDefault="00E26410">
      <w:r>
        <w:separator/>
      </w:r>
    </w:p>
  </w:endnote>
  <w:endnote w:type="continuationSeparator" w:id="0">
    <w:p w14:paraId="0021E149" w14:textId="77777777" w:rsidR="00E26410" w:rsidRDefault="00E2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C84E"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5C24B0B0" w14:textId="486F5F38" w:rsidR="00A96ACA"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A27F3" w14:textId="77777777" w:rsidR="00855989" w:rsidRPr="00855989" w:rsidRDefault="00855989" w:rsidP="00855989">
    <w:pPr>
      <w:pStyle w:val="a8"/>
      <w:pBdr>
        <w:top w:val="thinThickSmallGap" w:sz="24" w:space="1" w:color="622423" w:themeColor="accent2" w:themeShade="7F"/>
      </w:pBdr>
      <w:rPr>
        <w:rFonts w:asciiTheme="majorHAnsi" w:eastAsiaTheme="majorEastAsia" w:hAnsiTheme="majorHAnsi" w:cstheme="majorBidi"/>
        <w:sz w:val="20"/>
        <w:szCs w:val="20"/>
      </w:rPr>
    </w:pPr>
    <w:r w:rsidRPr="00855989">
      <w:rPr>
        <w:rFonts w:asciiTheme="majorHAnsi" w:eastAsiaTheme="majorEastAsia" w:hAnsiTheme="majorHAnsi" w:cstheme="majorBidi"/>
        <w:sz w:val="20"/>
        <w:szCs w:val="20"/>
      </w:rPr>
      <w:t>Стандартный договор «Договор купли-продажи невостребованных ликвидных и неликвидных материально-технических ресурсов»</w:t>
    </w:r>
  </w:p>
  <w:p w14:paraId="6B97660C" w14:textId="71A2887A" w:rsidR="003E1E53" w:rsidRPr="00855989" w:rsidRDefault="00855989" w:rsidP="00855989">
    <w:pPr>
      <w:pStyle w:val="a8"/>
      <w:rPr>
        <w:sz w:val="20"/>
        <w:szCs w:val="20"/>
      </w:rPr>
    </w:pPr>
    <w:r w:rsidRPr="00855989">
      <w:rPr>
        <w:rFonts w:asciiTheme="majorHAnsi" w:eastAsiaTheme="majorEastAsia" w:hAnsiTheme="majorHAnsi" w:cstheme="majorBidi"/>
        <w:sz w:val="20"/>
        <w:szCs w:val="20"/>
      </w:rPr>
      <w:t>Рег. № В17.24</w:t>
    </w:r>
    <w:r w:rsidR="002A47E6">
      <w:rPr>
        <w:rFonts w:asciiTheme="majorHAnsi" w:eastAsiaTheme="majorEastAsia" w:hAnsiTheme="majorHAnsi" w:cstheme="majorBidi"/>
        <w:sz w:val="20"/>
        <w:szCs w:val="20"/>
        <w:lang w:val="en-US"/>
      </w:rPr>
      <w:t>\</w:t>
    </w:r>
    <w:r w:rsidRPr="00855989">
      <w:rPr>
        <w:rFonts w:asciiTheme="majorHAnsi" w:eastAsiaTheme="majorEastAsia" w:hAnsiTheme="majorHAnsi" w:cstheme="majorBidi"/>
        <w:sz w:val="20"/>
        <w:szCs w:val="20"/>
      </w:rPr>
      <w:t>4805.1</w:t>
    </w: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E52BE" w14:textId="77777777" w:rsidR="00E26410" w:rsidRDefault="00E26410">
      <w:r>
        <w:separator/>
      </w:r>
    </w:p>
  </w:footnote>
  <w:footnote w:type="continuationSeparator" w:id="0">
    <w:p w14:paraId="2141CC03" w14:textId="77777777" w:rsidR="00E26410" w:rsidRDefault="00E2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982F0" w14:textId="63953333" w:rsidR="00F97F31" w:rsidRDefault="00784EE7">
    <w:pPr>
      <w:pStyle w:val="a6"/>
      <w:jc w:val="right"/>
    </w:pPr>
    <w:r>
      <w:rPr>
        <w:noProof/>
        <w:lang w:eastAsia="ru-RU"/>
      </w:rPr>
      <w:pict w14:anchorId="6DDA1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52" type="#_x0000_t136" style="position:absolute;left:0;text-align:left;margin-left:0;margin-top:0;width:572.6pt;height:40.9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АО &quot;Самаранефтегаз&quot;"/>
          <o:lock v:ext="edit" aspectratio="t"/>
          <w10:wrap anchorx="margin" anchory="margin"/>
        </v:shape>
      </w:pict>
    </w:r>
    <w:sdt>
      <w:sdtPr>
        <w:id w:val="516738437"/>
        <w:docPartObj>
          <w:docPartGallery w:val="Page Numbers (Top of Page)"/>
          <w:docPartUnique/>
        </w:docPartObj>
      </w:sdtPr>
      <w:sdtEndPr/>
      <w:sdtContent>
        <w:r w:rsidR="00F97F31">
          <w:fldChar w:fldCharType="begin"/>
        </w:r>
        <w:r w:rsidR="00F97F31">
          <w:instrText>PAGE   \* MERGEFORMAT</w:instrText>
        </w:r>
        <w:r w:rsidR="00F97F31">
          <w:fldChar w:fldCharType="separate"/>
        </w:r>
        <w:r>
          <w:rPr>
            <w:noProof/>
          </w:rPr>
          <w:t>3</w:t>
        </w:r>
        <w:r w:rsidR="00F97F31">
          <w:fldChar w:fldCharType="end"/>
        </w:r>
      </w:sdtContent>
    </w:sdt>
  </w:p>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3"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2"/>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49"/>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0"/>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1"/>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3"/>
  </w:num>
  <w:num w:numId="46">
    <w:abstractNumId w:val="54"/>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L0Qt7wj8QwzMHOm6+RqI0/4Y43JLQbC0kQ/p3JTmbE4wgAzXt0+s5CiHiwF5qIPIDU6I1ggnwfjGdo8ad9++Q==" w:salt="rsH0KJMvjIxYsirq06hA8w=="/>
  <w:defaultTabStop w:val="284"/>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7E6"/>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4DA7"/>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4534"/>
    <w:rsid w:val="00375ECA"/>
    <w:rsid w:val="00381225"/>
    <w:rsid w:val="00381B24"/>
    <w:rsid w:val="003901E7"/>
    <w:rsid w:val="003932C7"/>
    <w:rsid w:val="0039339A"/>
    <w:rsid w:val="00394D57"/>
    <w:rsid w:val="00397A3C"/>
    <w:rsid w:val="003A0649"/>
    <w:rsid w:val="003B065E"/>
    <w:rsid w:val="003B49CE"/>
    <w:rsid w:val="003C2A35"/>
    <w:rsid w:val="003C31F5"/>
    <w:rsid w:val="003C5892"/>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4E99"/>
    <w:rsid w:val="0057792D"/>
    <w:rsid w:val="00581BF5"/>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4EE7"/>
    <w:rsid w:val="00785085"/>
    <w:rsid w:val="00785EF2"/>
    <w:rsid w:val="007913E9"/>
    <w:rsid w:val="00793732"/>
    <w:rsid w:val="0079524E"/>
    <w:rsid w:val="00795259"/>
    <w:rsid w:val="007A03BD"/>
    <w:rsid w:val="007A0CCE"/>
    <w:rsid w:val="007A507A"/>
    <w:rsid w:val="007B2479"/>
    <w:rsid w:val="007B52BE"/>
    <w:rsid w:val="007D1540"/>
    <w:rsid w:val="007D6B4F"/>
    <w:rsid w:val="007D7BC3"/>
    <w:rsid w:val="007E3052"/>
    <w:rsid w:val="007E5770"/>
    <w:rsid w:val="007E7E23"/>
    <w:rsid w:val="007F4152"/>
    <w:rsid w:val="008053C2"/>
    <w:rsid w:val="00806A76"/>
    <w:rsid w:val="008135EA"/>
    <w:rsid w:val="00813D74"/>
    <w:rsid w:val="00813EC4"/>
    <w:rsid w:val="0081401B"/>
    <w:rsid w:val="00817DA6"/>
    <w:rsid w:val="00821123"/>
    <w:rsid w:val="00824F09"/>
    <w:rsid w:val="00832DE3"/>
    <w:rsid w:val="008332DC"/>
    <w:rsid w:val="008354FB"/>
    <w:rsid w:val="00846B61"/>
    <w:rsid w:val="008473CF"/>
    <w:rsid w:val="00855564"/>
    <w:rsid w:val="00855989"/>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38"/>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1C3"/>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2AEE"/>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6410"/>
    <w:rsid w:val="00E27034"/>
    <w:rsid w:val="00E3216B"/>
    <w:rsid w:val="00E37AA5"/>
    <w:rsid w:val="00E431A2"/>
    <w:rsid w:val="00E44AB9"/>
    <w:rsid w:val="00E46D72"/>
    <w:rsid w:val="00E46DFF"/>
    <w:rsid w:val="00E50B2E"/>
    <w:rsid w:val="00E54804"/>
    <w:rsid w:val="00E556F8"/>
    <w:rsid w:val="00E618BA"/>
    <w:rsid w:val="00E65136"/>
    <w:rsid w:val="00E657D2"/>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 w:val="00FF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DBBA9-5017-4303-AF9D-8913DF280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2540</Words>
  <Characters>14484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Гальцов Игорь Александрович</cp:lastModifiedBy>
  <cp:revision>3</cp:revision>
  <cp:lastPrinted>2021-09-16T08:52:00Z</cp:lastPrinted>
  <dcterms:created xsi:type="dcterms:W3CDTF">2024-08-01T06:59:00Z</dcterms:created>
  <dcterms:modified xsi:type="dcterms:W3CDTF">2024-09-18T10:48:00Z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PgeQ9CpusKtX00002X16OG</vt:lpwstr>
  </property>
</Properties>
</file>